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5E04" w:rsidRDefault="005B5E04" w:rsidP="00472B31"/>
    <w:p w:rsidR="00472B31" w:rsidRPr="004F22A1" w:rsidRDefault="00472B31" w:rsidP="00472B31">
      <w:pPr>
        <w:ind w:firstLine="709"/>
        <w:jc w:val="both"/>
        <w:rPr>
          <w:b/>
          <w:bCs/>
          <w:sz w:val="28"/>
          <w:szCs w:val="28"/>
          <w:lang w:val="ru-MO"/>
        </w:rPr>
      </w:pPr>
      <w:r w:rsidRPr="004F22A1">
        <w:rPr>
          <w:b/>
          <w:bCs/>
          <w:sz w:val="28"/>
          <w:szCs w:val="28"/>
          <w:lang w:val="ru-MO"/>
        </w:rPr>
        <w:t>Фазалық түрлену. Булану және қайнау</w:t>
      </w:r>
    </w:p>
    <w:p w:rsidR="00472B31" w:rsidRPr="004F22A1" w:rsidRDefault="00472B31" w:rsidP="00472B31">
      <w:pPr>
        <w:ind w:firstLine="709"/>
        <w:jc w:val="both"/>
        <w:rPr>
          <w:sz w:val="28"/>
          <w:szCs w:val="28"/>
          <w:lang w:val="ru-MO"/>
        </w:rPr>
      </w:pPr>
    </w:p>
    <w:p w:rsidR="00472B31" w:rsidRPr="004F22A1" w:rsidRDefault="00472B31" w:rsidP="00472B31">
      <w:pPr>
        <w:ind w:firstLine="709"/>
        <w:jc w:val="both"/>
        <w:rPr>
          <w:sz w:val="28"/>
          <w:szCs w:val="28"/>
          <w:lang w:val="ru-MO"/>
        </w:rPr>
      </w:pPr>
      <w:r w:rsidRPr="004F22A1">
        <w:rPr>
          <w:sz w:val="28"/>
          <w:szCs w:val="28"/>
          <w:lang w:val="ru-MO"/>
        </w:rPr>
        <w:t xml:space="preserve">Фаза деп заттың басқа тепе-тең күйлерінен физикалық қасиеттері жағынан ерекшеленетін  термодинамикалық тепе-теңдік </w:t>
      </w:r>
      <w:proofErr w:type="gramStart"/>
      <w:r w:rsidRPr="004F22A1">
        <w:rPr>
          <w:sz w:val="28"/>
          <w:szCs w:val="28"/>
          <w:lang w:val="ru-MO"/>
        </w:rPr>
        <w:t>к</w:t>
      </w:r>
      <w:proofErr w:type="gramEnd"/>
      <w:r w:rsidRPr="004F22A1">
        <w:rPr>
          <w:sz w:val="28"/>
          <w:szCs w:val="28"/>
          <w:lang w:val="ru-MO"/>
        </w:rPr>
        <w:t xml:space="preserve">үйін айтады. Фаза ұғымын </w:t>
      </w:r>
      <w:proofErr w:type="gramStart"/>
      <w:r w:rsidRPr="004F22A1">
        <w:rPr>
          <w:sz w:val="28"/>
          <w:szCs w:val="28"/>
          <w:lang w:val="ru-MO"/>
        </w:rPr>
        <w:t>к</w:t>
      </w:r>
      <w:proofErr w:type="gramEnd"/>
      <w:r w:rsidRPr="004F22A1">
        <w:rPr>
          <w:sz w:val="28"/>
          <w:szCs w:val="28"/>
          <w:lang w:val="ru-MO"/>
        </w:rPr>
        <w:t xml:space="preserve">өбінесе заттың агрегат күйі ұғымы ретінде қолданылады. </w:t>
      </w:r>
      <w:proofErr w:type="gramStart"/>
      <w:r w:rsidRPr="004F22A1">
        <w:rPr>
          <w:sz w:val="28"/>
          <w:szCs w:val="28"/>
          <w:lang w:val="ru-MO"/>
        </w:rPr>
        <w:t>Б</w:t>
      </w:r>
      <w:proofErr w:type="gramEnd"/>
      <w:r w:rsidRPr="004F22A1">
        <w:rPr>
          <w:sz w:val="28"/>
          <w:szCs w:val="28"/>
          <w:lang w:val="ru-MO"/>
        </w:rPr>
        <w:t>ірақ оның мағынасы кеңірек. Бі</w:t>
      </w:r>
      <w:proofErr w:type="gramStart"/>
      <w:r w:rsidRPr="004F22A1">
        <w:rPr>
          <w:sz w:val="28"/>
          <w:szCs w:val="28"/>
          <w:lang w:val="ru-MO"/>
        </w:rPr>
        <w:t>р</w:t>
      </w:r>
      <w:proofErr w:type="gramEnd"/>
      <w:r w:rsidRPr="004F22A1">
        <w:rPr>
          <w:sz w:val="28"/>
          <w:szCs w:val="28"/>
          <w:lang w:val="ru-MO"/>
        </w:rPr>
        <w:t xml:space="preserve"> агрегат күй аралығында зат бірнеше фазада бола алады. Заттың фазалық ауысу</w:t>
      </w:r>
      <w:proofErr w:type="gramStart"/>
      <w:r w:rsidRPr="004F22A1">
        <w:rPr>
          <w:sz w:val="28"/>
          <w:szCs w:val="28"/>
          <w:lang w:val="ru-MO"/>
        </w:rPr>
        <w:t>ы-</w:t>
      </w:r>
      <w:proofErr w:type="gramEnd"/>
      <w:r w:rsidRPr="004F22A1">
        <w:rPr>
          <w:sz w:val="28"/>
          <w:szCs w:val="28"/>
          <w:lang w:val="ru-MO"/>
        </w:rPr>
        <w:t xml:space="preserve"> бір фазадан келесі фазаға- заттың қасиетінің сапалық өзгеруімен байланысты болады. Фапзалық ауысудың екі тегі болады. Бі</w:t>
      </w:r>
      <w:proofErr w:type="gramStart"/>
      <w:r w:rsidRPr="004F22A1">
        <w:rPr>
          <w:sz w:val="28"/>
          <w:szCs w:val="28"/>
          <w:lang w:val="ru-MO"/>
        </w:rPr>
        <w:t>р</w:t>
      </w:r>
      <w:proofErr w:type="gramEnd"/>
      <w:r w:rsidRPr="004F22A1">
        <w:rPr>
          <w:sz w:val="28"/>
          <w:szCs w:val="28"/>
          <w:lang w:val="ru-MO"/>
        </w:rPr>
        <w:t xml:space="preserve">інші реттік  фазалық ауысуға мынадай процесстер жатады: балқу, кристалдану, булану, конденсациялану …), ол жылудың бөлінуі не жұтылуы арқылы сипатталады. Мысалы,  1г мұзды суға айналдыру үшін қалыпты атмосфералық қысымда </w:t>
      </w:r>
      <w:r w:rsidRPr="004F22A1">
        <w:rPr>
          <w:sz w:val="28"/>
          <w:szCs w:val="28"/>
          <w:lang w:val="en-US"/>
        </w:rPr>
        <w:t>Q</w:t>
      </w:r>
      <w:r w:rsidRPr="004F22A1">
        <w:rPr>
          <w:sz w:val="28"/>
          <w:szCs w:val="28"/>
          <w:lang w:val="ru-MO"/>
        </w:rPr>
        <w:t>=80 кал</w:t>
      </w:r>
      <w:proofErr w:type="gramStart"/>
      <w:r w:rsidRPr="004F22A1">
        <w:rPr>
          <w:sz w:val="28"/>
          <w:szCs w:val="28"/>
          <w:lang w:val="ru-MO"/>
        </w:rPr>
        <w:t>.</w:t>
      </w:r>
      <w:proofErr w:type="gramEnd"/>
      <w:r w:rsidRPr="004F22A1">
        <w:rPr>
          <w:sz w:val="28"/>
          <w:szCs w:val="28"/>
          <w:lang w:val="ru-MO"/>
        </w:rPr>
        <w:t xml:space="preserve"> </w:t>
      </w:r>
      <w:proofErr w:type="gramStart"/>
      <w:r w:rsidRPr="004F22A1">
        <w:rPr>
          <w:sz w:val="28"/>
          <w:szCs w:val="28"/>
          <w:lang w:val="ru-MO"/>
        </w:rPr>
        <w:t>ж</w:t>
      </w:r>
      <w:proofErr w:type="gramEnd"/>
      <w:r w:rsidRPr="004F22A1">
        <w:rPr>
          <w:sz w:val="28"/>
          <w:szCs w:val="28"/>
          <w:lang w:val="ru-MO"/>
        </w:rPr>
        <w:t>ылу беру керек, ал 1г суды 1 атм. қысымда 100</w:t>
      </w:r>
      <w:r w:rsidRPr="004F22A1">
        <w:rPr>
          <w:sz w:val="28"/>
          <w:szCs w:val="28"/>
          <w:vertAlign w:val="superscript"/>
          <w:lang w:val="ru-MO"/>
        </w:rPr>
        <w:t>0</w:t>
      </w:r>
      <w:r w:rsidRPr="004F22A1">
        <w:rPr>
          <w:sz w:val="28"/>
          <w:szCs w:val="28"/>
          <w:lang w:val="ru-MO"/>
        </w:rPr>
        <w:t xml:space="preserve"> С температурада буға айналдыру үшін </w:t>
      </w:r>
      <w:r w:rsidRPr="004F22A1">
        <w:rPr>
          <w:sz w:val="28"/>
          <w:szCs w:val="28"/>
          <w:lang w:val="en-US"/>
        </w:rPr>
        <w:t>Q</w:t>
      </w:r>
      <w:r w:rsidRPr="004F22A1">
        <w:rPr>
          <w:sz w:val="28"/>
          <w:szCs w:val="28"/>
          <w:lang w:val="ru-MO"/>
        </w:rPr>
        <w:t xml:space="preserve">=540 кал. жылу беру керек. Кері процестерде будың </w:t>
      </w:r>
      <w:proofErr w:type="gramStart"/>
      <w:r w:rsidRPr="004F22A1">
        <w:rPr>
          <w:sz w:val="28"/>
          <w:szCs w:val="28"/>
          <w:lang w:val="ru-MO"/>
        </w:rPr>
        <w:t>су</w:t>
      </w:r>
      <w:proofErr w:type="gramEnd"/>
      <w:r w:rsidRPr="004F22A1">
        <w:rPr>
          <w:sz w:val="28"/>
          <w:szCs w:val="28"/>
          <w:lang w:val="ru-MO"/>
        </w:rPr>
        <w:t>ға айналуы үшін, судың мұзға айналуы үшін осы алған жылулар бөліну керек.</w:t>
      </w:r>
    </w:p>
    <w:p w:rsidR="00472B31" w:rsidRPr="004F22A1" w:rsidRDefault="00472B31" w:rsidP="00472B31">
      <w:pPr>
        <w:ind w:firstLine="709"/>
        <w:jc w:val="both"/>
        <w:rPr>
          <w:sz w:val="28"/>
          <w:szCs w:val="28"/>
          <w:lang w:val="ru-MO"/>
        </w:rPr>
      </w:pPr>
      <w:r w:rsidRPr="004F22A1">
        <w:rPr>
          <w:sz w:val="28"/>
          <w:szCs w:val="28"/>
          <w:lang w:val="ru-MO"/>
        </w:rPr>
        <w:t>Сұйықтан буға айналу процесін қарастырайық. Қайнау процесінде үлкен кинетикалық энергиясы бар сұйық молекулалары сұйықтың бетіне шығып, молекулааралық тартылысты жеңі</w:t>
      </w:r>
      <w:proofErr w:type="gramStart"/>
      <w:r w:rsidRPr="004F22A1">
        <w:rPr>
          <w:sz w:val="28"/>
          <w:szCs w:val="28"/>
          <w:lang w:val="ru-MO"/>
        </w:rPr>
        <w:t>п</w:t>
      </w:r>
      <w:proofErr w:type="gramEnd"/>
      <w:r w:rsidRPr="004F22A1">
        <w:rPr>
          <w:sz w:val="28"/>
          <w:szCs w:val="28"/>
          <w:lang w:val="ru-MO"/>
        </w:rPr>
        <w:t xml:space="preserve">, сұйық бетінен шығып кетуі керек.        Яғни  </w:t>
      </w:r>
    </w:p>
    <w:p w:rsidR="00472B31" w:rsidRPr="004F22A1" w:rsidRDefault="00472B31" w:rsidP="00472B31">
      <w:pPr>
        <w:ind w:left="567" w:firstLine="709"/>
        <w:jc w:val="both"/>
        <w:rPr>
          <w:sz w:val="28"/>
          <w:szCs w:val="28"/>
          <w:lang w:val="ru-MO"/>
        </w:rPr>
      </w:pPr>
      <w:r w:rsidRPr="004F22A1">
        <w:rPr>
          <w:sz w:val="28"/>
          <w:szCs w:val="28"/>
          <w:lang w:val="ru-MO"/>
        </w:rPr>
        <w:t xml:space="preserve">                                  </w:t>
      </w:r>
      <w:r>
        <w:rPr>
          <w:noProof/>
          <w:position w:val="-24"/>
          <w:sz w:val="28"/>
          <w:szCs w:val="28"/>
        </w:rPr>
        <w:drawing>
          <wp:inline distT="0" distB="0" distL="0" distR="0">
            <wp:extent cx="1181100" cy="41910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181100" cy="419100"/>
                    </a:xfrm>
                    <a:prstGeom prst="rect">
                      <a:avLst/>
                    </a:prstGeom>
                    <a:noFill/>
                    <a:ln>
                      <a:noFill/>
                    </a:ln>
                  </pic:spPr>
                </pic:pic>
              </a:graphicData>
            </a:graphic>
          </wp:inline>
        </w:drawing>
      </w:r>
      <w:r w:rsidRPr="004F22A1">
        <w:rPr>
          <w:sz w:val="28"/>
          <w:szCs w:val="28"/>
          <w:lang w:val="ru-MO"/>
        </w:rPr>
        <w:t xml:space="preserve"> </w:t>
      </w:r>
    </w:p>
    <w:p w:rsidR="00472B31" w:rsidRPr="004F22A1" w:rsidRDefault="00472B31" w:rsidP="00472B31">
      <w:pPr>
        <w:jc w:val="both"/>
        <w:rPr>
          <w:sz w:val="28"/>
          <w:szCs w:val="28"/>
          <w:lang w:val="ru-MO"/>
        </w:rPr>
      </w:pPr>
      <w:r w:rsidRPr="004F22A1">
        <w:rPr>
          <w:sz w:val="28"/>
          <w:szCs w:val="28"/>
          <w:lang w:val="ru-MO"/>
        </w:rPr>
        <w:t>энергиясы молекулалардың тартылыс күшіне қарсы істелетін жұмыстан кө</w:t>
      </w:r>
      <w:proofErr w:type="gramStart"/>
      <w:r w:rsidRPr="004F22A1">
        <w:rPr>
          <w:sz w:val="28"/>
          <w:szCs w:val="28"/>
          <w:lang w:val="ru-MO"/>
        </w:rPr>
        <w:t>п</w:t>
      </w:r>
      <w:proofErr w:type="gramEnd"/>
      <w:r w:rsidRPr="004F22A1">
        <w:rPr>
          <w:sz w:val="28"/>
          <w:szCs w:val="28"/>
          <w:lang w:val="ru-MO"/>
        </w:rPr>
        <w:t xml:space="preserve"> болуы керек ( </w:t>
      </w:r>
      <w:r w:rsidRPr="004F22A1">
        <w:rPr>
          <w:sz w:val="28"/>
          <w:szCs w:val="28"/>
          <w:lang w:val="en-US"/>
        </w:rPr>
        <w:t>E</w:t>
      </w:r>
      <w:r w:rsidRPr="004F22A1">
        <w:rPr>
          <w:sz w:val="28"/>
          <w:szCs w:val="28"/>
          <w:vertAlign w:val="subscript"/>
          <w:lang w:val="en-US"/>
        </w:rPr>
        <w:t>k</w:t>
      </w:r>
      <w:r w:rsidRPr="004F22A1">
        <w:rPr>
          <w:sz w:val="28"/>
          <w:szCs w:val="28"/>
          <w:lang w:val="ru-MO"/>
        </w:rPr>
        <w:t>&gt;</w:t>
      </w:r>
      <w:r w:rsidRPr="004F22A1">
        <w:rPr>
          <w:sz w:val="28"/>
          <w:szCs w:val="28"/>
          <w:lang w:val="en-US"/>
        </w:rPr>
        <w:t>A</w:t>
      </w:r>
      <w:r w:rsidRPr="004F22A1">
        <w:rPr>
          <w:sz w:val="28"/>
          <w:szCs w:val="28"/>
          <w:lang w:val="ru-MO"/>
        </w:rPr>
        <w:t>.). Бұ</w:t>
      </w:r>
      <w:proofErr w:type="gramStart"/>
      <w:r w:rsidRPr="004F22A1">
        <w:rPr>
          <w:sz w:val="28"/>
          <w:szCs w:val="28"/>
          <w:lang w:val="ru-MO"/>
        </w:rPr>
        <w:t>л</w:t>
      </w:r>
      <w:proofErr w:type="gramEnd"/>
      <w:r w:rsidRPr="004F22A1">
        <w:rPr>
          <w:sz w:val="28"/>
          <w:szCs w:val="28"/>
          <w:lang w:val="ru-MO"/>
        </w:rPr>
        <w:t xml:space="preserve"> жұмыс </w:t>
      </w:r>
      <w:r w:rsidRPr="004F22A1">
        <w:rPr>
          <w:sz w:val="28"/>
          <w:szCs w:val="28"/>
          <w:lang w:val="en-US"/>
        </w:rPr>
        <w:t>A</w:t>
      </w:r>
      <w:r w:rsidRPr="004F22A1">
        <w:rPr>
          <w:sz w:val="28"/>
          <w:szCs w:val="28"/>
          <w:lang w:val="ru-MO"/>
        </w:rPr>
        <w:t>=2</w:t>
      </w:r>
      <w:r w:rsidRPr="004F22A1">
        <w:rPr>
          <w:sz w:val="28"/>
          <w:szCs w:val="28"/>
          <w:lang w:val="en-US"/>
        </w:rPr>
        <w:t>r</w:t>
      </w:r>
      <w:r w:rsidRPr="004F22A1">
        <w:rPr>
          <w:sz w:val="28"/>
          <w:szCs w:val="28"/>
          <w:vertAlign w:val="superscript"/>
          <w:lang w:val="ru-MO"/>
        </w:rPr>
        <w:t>.</w:t>
      </w:r>
      <w:r w:rsidRPr="004F22A1">
        <w:rPr>
          <w:sz w:val="28"/>
          <w:szCs w:val="28"/>
          <w:lang w:val="en-US"/>
        </w:rPr>
        <w:t>F</w:t>
      </w:r>
      <w:r w:rsidRPr="004F22A1">
        <w:rPr>
          <w:sz w:val="28"/>
          <w:szCs w:val="28"/>
          <w:lang w:val="ru-MO"/>
        </w:rPr>
        <w:t xml:space="preserve"> теңдігі арқылы анықталады. Мұндағы    </w:t>
      </w:r>
      <w:r w:rsidRPr="004F22A1">
        <w:rPr>
          <w:sz w:val="28"/>
          <w:szCs w:val="28"/>
          <w:lang w:val="en-US"/>
        </w:rPr>
        <w:t>r</w:t>
      </w:r>
      <w:r w:rsidRPr="004F22A1">
        <w:rPr>
          <w:sz w:val="28"/>
          <w:szCs w:val="28"/>
          <w:lang w:val="ru-MO"/>
        </w:rPr>
        <w:t xml:space="preserve"> – молекулалардың әсерлесу сферасының радиусы,  Ғ - әсерлесу күші.</w:t>
      </w:r>
    </w:p>
    <w:p w:rsidR="00472B31" w:rsidRPr="004F22A1" w:rsidRDefault="00472B31" w:rsidP="00472B31">
      <w:pPr>
        <w:ind w:firstLine="709"/>
        <w:jc w:val="both"/>
        <w:rPr>
          <w:sz w:val="28"/>
          <w:szCs w:val="28"/>
          <w:lang w:val="ru-MO"/>
        </w:rPr>
      </w:pPr>
      <w:r w:rsidRPr="004F22A1">
        <w:rPr>
          <w:sz w:val="28"/>
          <w:szCs w:val="28"/>
          <w:lang w:val="ru-MO"/>
        </w:rPr>
        <w:t xml:space="preserve">Молекулалардың тартылыс күші өте үлкен шама. Судың молекулалық ішкі қысымы 11 мың атм. Ендеше молекуланың сұйық бетіне шығуы үшін өте үлкен энергия керек. Энергиясы жоғары молекулалар, яғни «ыстық» молекулалар ғана сұйық бетіне </w:t>
      </w:r>
      <w:proofErr w:type="gramStart"/>
      <w:r w:rsidRPr="004F22A1">
        <w:rPr>
          <w:sz w:val="28"/>
          <w:szCs w:val="28"/>
          <w:lang w:val="ru-MO"/>
        </w:rPr>
        <w:t>шы</w:t>
      </w:r>
      <w:proofErr w:type="gramEnd"/>
      <w:r w:rsidRPr="004F22A1">
        <w:rPr>
          <w:sz w:val="28"/>
          <w:szCs w:val="28"/>
          <w:lang w:val="ru-MO"/>
        </w:rPr>
        <w:t>ға алады. Осының нәтижесінде қалған молекулалардың энергиясы азаяды. Кебу кезінде дене су</w:t>
      </w:r>
      <w:r w:rsidRPr="004F22A1">
        <w:rPr>
          <w:sz w:val="28"/>
          <w:szCs w:val="28"/>
          <w:lang w:val="kk-KZ"/>
        </w:rPr>
        <w:t>ы</w:t>
      </w:r>
      <w:r w:rsidRPr="004F22A1">
        <w:rPr>
          <w:sz w:val="28"/>
          <w:szCs w:val="28"/>
          <w:lang w:val="ru-MO"/>
        </w:rPr>
        <w:t xml:space="preserve">йды. </w:t>
      </w:r>
      <w:proofErr w:type="gramStart"/>
      <w:r w:rsidRPr="004F22A1">
        <w:rPr>
          <w:sz w:val="28"/>
          <w:szCs w:val="28"/>
          <w:lang w:val="ru-MO"/>
        </w:rPr>
        <w:t>Булану</w:t>
      </w:r>
      <w:proofErr w:type="gramEnd"/>
      <w:r w:rsidRPr="004F22A1">
        <w:rPr>
          <w:sz w:val="28"/>
          <w:szCs w:val="28"/>
          <w:lang w:val="ru-MO"/>
        </w:rPr>
        <w:t xml:space="preserve">ға кері процесс қоса жүреді. Яғни ауадағы су буы қайтадан сұйыққа айналады. Екі процесс үздіксіз жүреді. Егер булану </w:t>
      </w:r>
      <w:proofErr w:type="gramStart"/>
      <w:r w:rsidRPr="004F22A1">
        <w:rPr>
          <w:sz w:val="28"/>
          <w:szCs w:val="28"/>
          <w:lang w:val="ru-MO"/>
        </w:rPr>
        <w:t>конденсация</w:t>
      </w:r>
      <w:proofErr w:type="gramEnd"/>
      <w:r w:rsidRPr="004F22A1">
        <w:rPr>
          <w:sz w:val="28"/>
          <w:szCs w:val="28"/>
          <w:lang w:val="ru-MO"/>
        </w:rPr>
        <w:t xml:space="preserve">ға қарағанда интенсивті болатын болса, сұйық буланады, ал керісінше конденсациялану булануға қарағанда интенсивті жүрсе онда сұйық көбейеді. </w:t>
      </w:r>
    </w:p>
    <w:p w:rsidR="00472B31" w:rsidRPr="004F22A1" w:rsidRDefault="00472B31" w:rsidP="00472B31">
      <w:pPr>
        <w:ind w:firstLine="709"/>
        <w:jc w:val="both"/>
        <w:rPr>
          <w:sz w:val="28"/>
          <w:szCs w:val="28"/>
          <w:lang w:val="ru-MO"/>
        </w:rPr>
      </w:pPr>
      <w:r w:rsidRPr="004F22A1">
        <w:rPr>
          <w:sz w:val="28"/>
          <w:szCs w:val="28"/>
          <w:lang w:val="ru-MO"/>
        </w:rPr>
        <w:t>Екі процесс өзара тең болса тепе-теңді</w:t>
      </w:r>
      <w:proofErr w:type="gramStart"/>
      <w:r w:rsidRPr="004F22A1">
        <w:rPr>
          <w:sz w:val="28"/>
          <w:szCs w:val="28"/>
          <w:lang w:val="ru-MO"/>
        </w:rPr>
        <w:t>к</w:t>
      </w:r>
      <w:proofErr w:type="gramEnd"/>
      <w:r w:rsidRPr="004F22A1">
        <w:rPr>
          <w:sz w:val="28"/>
          <w:szCs w:val="28"/>
          <w:lang w:val="ru-MO"/>
        </w:rPr>
        <w:t xml:space="preserve"> процесс делінеді, яғни қанша молекула буланса, сонша молекула конденсацияланады. Бұ</w:t>
      </w:r>
      <w:proofErr w:type="gramStart"/>
      <w:r w:rsidRPr="004F22A1">
        <w:rPr>
          <w:sz w:val="28"/>
          <w:szCs w:val="28"/>
          <w:lang w:val="ru-MO"/>
        </w:rPr>
        <w:t>л</w:t>
      </w:r>
      <w:proofErr w:type="gramEnd"/>
      <w:r w:rsidRPr="004F22A1">
        <w:rPr>
          <w:sz w:val="28"/>
          <w:szCs w:val="28"/>
          <w:lang w:val="ru-MO"/>
        </w:rPr>
        <w:t xml:space="preserve"> уақыттығы буды қаныққан бу дейді.</w:t>
      </w:r>
    </w:p>
    <w:p w:rsidR="00472B31" w:rsidRPr="004F22A1" w:rsidRDefault="00472B31" w:rsidP="00472B31">
      <w:pPr>
        <w:ind w:firstLine="709"/>
        <w:jc w:val="both"/>
        <w:rPr>
          <w:sz w:val="28"/>
          <w:szCs w:val="28"/>
          <w:lang w:val="ru-MO"/>
        </w:rPr>
      </w:pPr>
      <w:r w:rsidRPr="004F22A1">
        <w:rPr>
          <w:sz w:val="28"/>
          <w:szCs w:val="28"/>
          <w:lang w:val="ru-MO"/>
        </w:rPr>
        <w:t>Егер адиабаталық кебу болса, температура төмендейді. Изотермалық кебуде (тұрақты температурада) берілген жылу тұрақты болады. Сұйықты қайнауға дейін қыздырғанда жылудың біразы ғана булануға жұмсалады, ал кө</w:t>
      </w:r>
      <w:proofErr w:type="gramStart"/>
      <w:r w:rsidRPr="004F22A1">
        <w:rPr>
          <w:sz w:val="28"/>
          <w:szCs w:val="28"/>
          <w:lang w:val="ru-MO"/>
        </w:rPr>
        <w:t>п</w:t>
      </w:r>
      <w:proofErr w:type="gramEnd"/>
      <w:r w:rsidRPr="004F22A1">
        <w:rPr>
          <w:sz w:val="28"/>
          <w:szCs w:val="28"/>
          <w:lang w:val="ru-MO"/>
        </w:rPr>
        <w:t xml:space="preserve"> бөлігі тек қыздыруға кетеді. Қайнау басталу үшін сұйықтың ішінде ауа көпіршіктері болуы керек, яғни қос фазалы болу керек.</w:t>
      </w:r>
    </w:p>
    <w:p w:rsidR="00472B31" w:rsidRPr="004F22A1" w:rsidRDefault="00472B31" w:rsidP="00472B31">
      <w:pPr>
        <w:ind w:firstLine="709"/>
        <w:jc w:val="both"/>
        <w:rPr>
          <w:sz w:val="28"/>
          <w:szCs w:val="28"/>
          <w:lang w:val="ru-MO"/>
        </w:rPr>
      </w:pPr>
      <w:r w:rsidRPr="004F22A1">
        <w:rPr>
          <w:sz w:val="28"/>
          <w:szCs w:val="28"/>
          <w:lang w:val="ru-MO"/>
        </w:rPr>
        <w:t>Ауа кө</w:t>
      </w:r>
      <w:proofErr w:type="gramStart"/>
      <w:r w:rsidRPr="004F22A1">
        <w:rPr>
          <w:sz w:val="28"/>
          <w:szCs w:val="28"/>
          <w:lang w:val="ru-MO"/>
        </w:rPr>
        <w:t>п</w:t>
      </w:r>
      <w:proofErr w:type="gramEnd"/>
      <w:r w:rsidRPr="004F22A1">
        <w:rPr>
          <w:sz w:val="28"/>
          <w:szCs w:val="28"/>
          <w:lang w:val="ru-MO"/>
        </w:rPr>
        <w:t>іршіктері сұйықтың ішінде ыдыс қабырғасындағы не түбіндегі денелерге жабысып тұрады. Осы кө</w:t>
      </w:r>
      <w:proofErr w:type="gramStart"/>
      <w:r w:rsidRPr="004F22A1">
        <w:rPr>
          <w:sz w:val="28"/>
          <w:szCs w:val="28"/>
          <w:lang w:val="ru-MO"/>
        </w:rPr>
        <w:t>п</w:t>
      </w:r>
      <w:proofErr w:type="gramEnd"/>
      <w:r w:rsidRPr="004F22A1">
        <w:rPr>
          <w:sz w:val="28"/>
          <w:szCs w:val="28"/>
          <w:lang w:val="ru-MO"/>
        </w:rPr>
        <w:t xml:space="preserve">іршіктер булану орталығы болып </w:t>
      </w:r>
      <w:r w:rsidRPr="004F22A1">
        <w:rPr>
          <w:sz w:val="28"/>
          <w:szCs w:val="28"/>
          <w:lang w:val="ru-MO"/>
        </w:rPr>
        <w:lastRenderedPageBreak/>
        <w:t>табылады. Сұйық осы кө</w:t>
      </w:r>
      <w:proofErr w:type="gramStart"/>
      <w:r w:rsidRPr="004F22A1">
        <w:rPr>
          <w:sz w:val="28"/>
          <w:szCs w:val="28"/>
          <w:lang w:val="ru-MO"/>
        </w:rPr>
        <w:t>п</w:t>
      </w:r>
      <w:proofErr w:type="gramEnd"/>
      <w:r w:rsidRPr="004F22A1">
        <w:rPr>
          <w:sz w:val="28"/>
          <w:szCs w:val="28"/>
          <w:lang w:val="ru-MO"/>
        </w:rPr>
        <w:t>іршіктің ішінде буланады, көпіршік үлкейіп өз орнына кішкене көпіршік қалдырады да сұйық бетіне көтеріліп жарылады. Кішкене кө</w:t>
      </w:r>
      <w:proofErr w:type="gramStart"/>
      <w:r w:rsidRPr="004F22A1">
        <w:rPr>
          <w:sz w:val="28"/>
          <w:szCs w:val="28"/>
          <w:lang w:val="ru-MO"/>
        </w:rPr>
        <w:t>п</w:t>
      </w:r>
      <w:proofErr w:type="gramEnd"/>
      <w:r w:rsidRPr="004F22A1">
        <w:rPr>
          <w:sz w:val="28"/>
          <w:szCs w:val="28"/>
          <w:lang w:val="ru-MO"/>
        </w:rPr>
        <w:t>іршік тағы ұлғайып, тағы көтеріледі. Осылай қайталану болады. Кө</w:t>
      </w:r>
      <w:proofErr w:type="gramStart"/>
      <w:r w:rsidRPr="004F22A1">
        <w:rPr>
          <w:sz w:val="28"/>
          <w:szCs w:val="28"/>
          <w:lang w:val="ru-MO"/>
        </w:rPr>
        <w:t>п</w:t>
      </w:r>
      <w:proofErr w:type="gramEnd"/>
      <w:r w:rsidRPr="004F22A1">
        <w:rPr>
          <w:sz w:val="28"/>
          <w:szCs w:val="28"/>
          <w:lang w:val="ru-MO"/>
        </w:rPr>
        <w:t xml:space="preserve">іршіктер тізбек жасап көтеріліп отырады. </w:t>
      </w:r>
    </w:p>
    <w:p w:rsidR="00472B31" w:rsidRPr="004F22A1" w:rsidRDefault="00472B31" w:rsidP="00472B31">
      <w:pPr>
        <w:ind w:firstLine="709"/>
        <w:jc w:val="both"/>
        <w:rPr>
          <w:sz w:val="28"/>
          <w:szCs w:val="28"/>
          <w:lang w:val="ru-MO"/>
        </w:rPr>
      </w:pPr>
      <w:r w:rsidRPr="004F22A1">
        <w:rPr>
          <w:sz w:val="28"/>
          <w:szCs w:val="28"/>
          <w:lang w:val="ru-MO"/>
        </w:rPr>
        <w:t>Қайнау кезінде сұ</w:t>
      </w:r>
      <w:proofErr w:type="gramStart"/>
      <w:r w:rsidRPr="004F22A1">
        <w:rPr>
          <w:sz w:val="28"/>
          <w:szCs w:val="28"/>
          <w:lang w:val="ru-MO"/>
        </w:rPr>
        <w:t>йы</w:t>
      </w:r>
      <w:proofErr w:type="gramEnd"/>
      <w:r w:rsidRPr="004F22A1">
        <w:rPr>
          <w:sz w:val="28"/>
          <w:szCs w:val="28"/>
          <w:lang w:val="ru-MO"/>
        </w:rPr>
        <w:t xml:space="preserve">ққа берілген жылу түгелдей булануға жұмсалады, ендеше температура тұрақты болады. Мұның себебі - температураның </w:t>
      </w:r>
      <w:proofErr w:type="gramStart"/>
      <w:r w:rsidRPr="004F22A1">
        <w:rPr>
          <w:sz w:val="28"/>
          <w:szCs w:val="28"/>
          <w:lang w:val="ru-MO"/>
        </w:rPr>
        <w:t>көтер</w:t>
      </w:r>
      <w:proofErr w:type="gramEnd"/>
      <w:r w:rsidRPr="004F22A1">
        <w:rPr>
          <w:sz w:val="28"/>
          <w:szCs w:val="28"/>
          <w:lang w:val="ru-MO"/>
        </w:rPr>
        <w:t xml:space="preserve">ілуі мұң екен, сол сәтте-ақ қайнау тездей бастайды. Яғни келген жылу кебуге кеткен жылумен тең болады. Көпіршік ауадан тұруы керек, ал көпіршік тек сұйық буынан тұрса қысым көбейгенде (тепе-теңдік қалыптан жоғары болғанда) бу суға айналып көпіршік </w:t>
      </w:r>
      <w:proofErr w:type="gramStart"/>
      <w:r w:rsidRPr="004F22A1">
        <w:rPr>
          <w:sz w:val="28"/>
          <w:szCs w:val="28"/>
          <w:lang w:val="ru-MO"/>
        </w:rPr>
        <w:t>к</w:t>
      </w:r>
      <w:proofErr w:type="gramEnd"/>
      <w:r w:rsidRPr="004F22A1">
        <w:rPr>
          <w:sz w:val="28"/>
          <w:szCs w:val="28"/>
          <w:lang w:val="ru-MO"/>
        </w:rPr>
        <w:t>өлемі кішірейеді. Көпіршік үшін тепе-теңдік қалып мынадай</w:t>
      </w:r>
    </w:p>
    <w:p w:rsidR="00472B31" w:rsidRPr="004F22A1" w:rsidRDefault="00472B31" w:rsidP="00472B31">
      <w:pPr>
        <w:ind w:firstLine="709"/>
        <w:jc w:val="center"/>
        <w:rPr>
          <w:sz w:val="28"/>
          <w:szCs w:val="28"/>
          <w:lang w:val="ru-MO"/>
        </w:rPr>
      </w:pPr>
      <w:r>
        <w:rPr>
          <w:noProof/>
          <w:position w:val="-28"/>
          <w:sz w:val="28"/>
          <w:szCs w:val="28"/>
        </w:rPr>
        <w:drawing>
          <wp:inline distT="0" distB="0" distL="0" distR="0">
            <wp:extent cx="1701800" cy="419100"/>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01800" cy="419100"/>
                    </a:xfrm>
                    <a:prstGeom prst="rect">
                      <a:avLst/>
                    </a:prstGeom>
                    <a:noFill/>
                    <a:ln>
                      <a:noFill/>
                    </a:ln>
                  </pic:spPr>
                </pic:pic>
              </a:graphicData>
            </a:graphic>
          </wp:inline>
        </w:drawing>
      </w:r>
    </w:p>
    <w:p w:rsidR="00472B31" w:rsidRPr="004F22A1" w:rsidRDefault="00472B31" w:rsidP="00472B31">
      <w:pPr>
        <w:ind w:firstLine="709"/>
        <w:jc w:val="both"/>
        <w:rPr>
          <w:sz w:val="28"/>
          <w:szCs w:val="28"/>
          <w:lang w:val="ru-MO"/>
        </w:rPr>
      </w:pPr>
      <w:r w:rsidRPr="004F22A1">
        <w:rPr>
          <w:sz w:val="28"/>
          <w:szCs w:val="28"/>
          <w:lang w:val="ru-MO"/>
        </w:rPr>
        <w:t xml:space="preserve">Мұнда </w:t>
      </w:r>
      <w:proofErr w:type="gramStart"/>
      <w:r w:rsidRPr="004F22A1">
        <w:rPr>
          <w:sz w:val="28"/>
          <w:szCs w:val="28"/>
          <w:lang w:val="ru-MO"/>
        </w:rPr>
        <w:t>Р</w:t>
      </w:r>
      <w:proofErr w:type="gramEnd"/>
      <w:r w:rsidRPr="004F22A1">
        <w:rPr>
          <w:sz w:val="28"/>
          <w:szCs w:val="28"/>
          <w:lang w:val="ru-MO"/>
        </w:rPr>
        <w:t xml:space="preserve"> – көпіршік ішіндегі қаныққан бу қысымы, </w:t>
      </w:r>
      <w:r>
        <w:rPr>
          <w:noProof/>
          <w:position w:val="-30"/>
          <w:sz w:val="28"/>
          <w:szCs w:val="28"/>
        </w:rPr>
        <w:drawing>
          <wp:inline distT="0" distB="0" distL="0" distR="0">
            <wp:extent cx="381000" cy="431800"/>
            <wp:effectExtent l="0" t="0" r="0" b="635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81000" cy="431800"/>
                    </a:xfrm>
                    <a:prstGeom prst="rect">
                      <a:avLst/>
                    </a:prstGeom>
                    <a:noFill/>
                    <a:ln>
                      <a:noFill/>
                    </a:ln>
                  </pic:spPr>
                </pic:pic>
              </a:graphicData>
            </a:graphic>
          </wp:inline>
        </w:drawing>
      </w:r>
      <w:r w:rsidRPr="004F22A1">
        <w:rPr>
          <w:sz w:val="28"/>
          <w:szCs w:val="28"/>
          <w:lang w:val="ru-MO"/>
        </w:rPr>
        <w:t xml:space="preserve">– көпіршік ішіндегі ауа қысымы, р – атмосфералық қысым, </w:t>
      </w:r>
      <w:r>
        <w:rPr>
          <w:noProof/>
          <w:position w:val="-10"/>
          <w:sz w:val="28"/>
          <w:szCs w:val="28"/>
        </w:rPr>
        <w:drawing>
          <wp:inline distT="0" distB="0" distL="0" distR="0">
            <wp:extent cx="292100" cy="203200"/>
            <wp:effectExtent l="0" t="0" r="0" b="635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2100" cy="203200"/>
                    </a:xfrm>
                    <a:prstGeom prst="rect">
                      <a:avLst/>
                    </a:prstGeom>
                    <a:noFill/>
                    <a:ln>
                      <a:noFill/>
                    </a:ln>
                  </pic:spPr>
                </pic:pic>
              </a:graphicData>
            </a:graphic>
          </wp:inline>
        </w:drawing>
      </w:r>
      <w:r w:rsidRPr="004F22A1">
        <w:rPr>
          <w:sz w:val="28"/>
          <w:szCs w:val="28"/>
          <w:lang w:val="ru-MO"/>
        </w:rPr>
        <w:t xml:space="preserve">– гидростатикалық қысым, </w:t>
      </w:r>
      <w:r>
        <w:rPr>
          <w:noProof/>
          <w:position w:val="-24"/>
          <w:sz w:val="28"/>
          <w:szCs w:val="28"/>
        </w:rPr>
        <w:drawing>
          <wp:inline distT="0" distB="0" distL="0" distR="0">
            <wp:extent cx="254000" cy="393700"/>
            <wp:effectExtent l="0" t="0" r="0" b="635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4000" cy="393700"/>
                    </a:xfrm>
                    <a:prstGeom prst="rect">
                      <a:avLst/>
                    </a:prstGeom>
                    <a:noFill/>
                    <a:ln>
                      <a:noFill/>
                    </a:ln>
                  </pic:spPr>
                </pic:pic>
              </a:graphicData>
            </a:graphic>
          </wp:inline>
        </w:drawing>
      </w:r>
      <w:r w:rsidRPr="004F22A1">
        <w:rPr>
          <w:sz w:val="28"/>
          <w:szCs w:val="28"/>
          <w:lang w:val="ru-MO"/>
        </w:rPr>
        <w:t>– қисық беттегі Лаплас қысымы.</w:t>
      </w:r>
    </w:p>
    <w:p w:rsidR="00472B31" w:rsidRPr="004F22A1" w:rsidRDefault="00472B31" w:rsidP="00472B31">
      <w:pPr>
        <w:ind w:firstLine="709"/>
        <w:jc w:val="both"/>
        <w:rPr>
          <w:sz w:val="28"/>
          <w:szCs w:val="28"/>
          <w:lang w:val="ru-MO"/>
        </w:rPr>
      </w:pPr>
      <w:r w:rsidRPr="004F22A1">
        <w:rPr>
          <w:sz w:val="28"/>
          <w:szCs w:val="28"/>
          <w:lang w:val="ru-MO"/>
        </w:rPr>
        <w:t xml:space="preserve">Ұзақ қайнаудан кейін аса қызған сұйық </w:t>
      </w:r>
      <w:proofErr w:type="gramStart"/>
      <w:r w:rsidRPr="004F22A1">
        <w:rPr>
          <w:sz w:val="28"/>
          <w:szCs w:val="28"/>
          <w:lang w:val="ru-MO"/>
        </w:rPr>
        <w:t>алу</w:t>
      </w:r>
      <w:proofErr w:type="gramEnd"/>
      <w:r w:rsidRPr="004F22A1">
        <w:rPr>
          <w:sz w:val="28"/>
          <w:szCs w:val="28"/>
          <w:lang w:val="ru-MO"/>
        </w:rPr>
        <w:t>ға болады. Бұ</w:t>
      </w:r>
      <w:proofErr w:type="gramStart"/>
      <w:r w:rsidRPr="004F22A1">
        <w:rPr>
          <w:sz w:val="28"/>
          <w:szCs w:val="28"/>
          <w:lang w:val="ru-MO"/>
        </w:rPr>
        <w:t>л</w:t>
      </w:r>
      <w:proofErr w:type="gramEnd"/>
      <w:r w:rsidRPr="004F22A1">
        <w:rPr>
          <w:sz w:val="28"/>
          <w:szCs w:val="28"/>
          <w:lang w:val="ru-MO"/>
        </w:rPr>
        <w:t xml:space="preserve"> жағдай сұйықтың ішіндегі еріген ауа түгелдей буланып болған соң бу тек сұйықтың өз буы болған кезде ғана орындалады. Қайнау температурасы жоғарылайды. </w:t>
      </w:r>
    </w:p>
    <w:p w:rsidR="00472B31" w:rsidRPr="004F22A1" w:rsidRDefault="00472B31" w:rsidP="00472B31">
      <w:pPr>
        <w:ind w:firstLine="709"/>
        <w:jc w:val="both"/>
        <w:rPr>
          <w:sz w:val="28"/>
          <w:szCs w:val="28"/>
          <w:lang w:val="ru-MO"/>
        </w:rPr>
      </w:pPr>
      <w:r w:rsidRPr="004F22A1">
        <w:rPr>
          <w:sz w:val="28"/>
          <w:szCs w:val="28"/>
          <w:lang w:val="ru-MO"/>
        </w:rPr>
        <w:t>Булану жылуы екі бө</w:t>
      </w:r>
      <w:proofErr w:type="gramStart"/>
      <w:r w:rsidRPr="004F22A1">
        <w:rPr>
          <w:sz w:val="28"/>
          <w:szCs w:val="28"/>
          <w:lang w:val="ru-MO"/>
        </w:rPr>
        <w:t>л</w:t>
      </w:r>
      <w:proofErr w:type="gramEnd"/>
      <w:r w:rsidRPr="004F22A1">
        <w:rPr>
          <w:sz w:val="28"/>
          <w:szCs w:val="28"/>
          <w:lang w:val="ru-MO"/>
        </w:rPr>
        <w:t>іктен тұрады. Бі</w:t>
      </w:r>
      <w:proofErr w:type="gramStart"/>
      <w:r w:rsidRPr="004F22A1">
        <w:rPr>
          <w:sz w:val="28"/>
          <w:szCs w:val="28"/>
          <w:lang w:val="ru-MO"/>
        </w:rPr>
        <w:t>р</w:t>
      </w:r>
      <w:proofErr w:type="gramEnd"/>
      <w:r w:rsidRPr="004F22A1">
        <w:rPr>
          <w:sz w:val="28"/>
          <w:szCs w:val="28"/>
          <w:lang w:val="ru-MO"/>
        </w:rPr>
        <w:t>іншісі молекуланың беттік қабаттан бөлінуі үшін қажет, ал екінші бөлігі ұлғаю кезіндегі жұмысқа тең. Кебу кезінде будың көлемі алғашқы сұйық күйінен үлкен болады. (Су үшін 1650 есе).</w:t>
      </w:r>
    </w:p>
    <w:p w:rsidR="00472B31" w:rsidRPr="004F22A1" w:rsidRDefault="00472B31" w:rsidP="00472B31">
      <w:pPr>
        <w:ind w:firstLine="709"/>
        <w:jc w:val="both"/>
        <w:rPr>
          <w:sz w:val="28"/>
          <w:szCs w:val="28"/>
          <w:lang w:val="ru-MO"/>
        </w:rPr>
      </w:pPr>
      <w:r w:rsidRPr="004F22A1">
        <w:rPr>
          <w:sz w:val="28"/>
          <w:szCs w:val="28"/>
          <w:lang w:val="ru-MO"/>
        </w:rPr>
        <w:t xml:space="preserve">Кебу жылуы </w:t>
      </w:r>
      <w:r w:rsidRPr="004F22A1">
        <w:rPr>
          <w:position w:val="-6"/>
          <w:sz w:val="28"/>
          <w:szCs w:val="28"/>
          <w:lang w:val="ru-MO"/>
        </w:rPr>
        <w:object w:dxaOrig="22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pt;height:14pt" o:ole="">
            <v:imagedata r:id="rId10" o:title=""/>
          </v:shape>
          <o:OLEObject Type="Embed" ProgID="Equation.3" ShapeID="_x0000_i1026" DrawAspect="Content" ObjectID="_1734804528" r:id="rId11"/>
        </w:object>
      </w:r>
      <w:r w:rsidRPr="004F22A1">
        <w:rPr>
          <w:sz w:val="28"/>
          <w:szCs w:val="28"/>
          <w:lang w:val="ru-MO"/>
        </w:rPr>
        <w:t xml:space="preserve"> беттік қабаттың тартуын жеңу үшін жұмсалатын </w:t>
      </w:r>
      <w:r w:rsidRPr="004F22A1">
        <w:rPr>
          <w:position w:val="-12"/>
          <w:sz w:val="28"/>
          <w:szCs w:val="28"/>
          <w:lang w:val="ru-MO"/>
        </w:rPr>
        <w:object w:dxaOrig="260" w:dyaOrig="360">
          <v:shape id="_x0000_i1027" type="#_x0000_t75" style="width:13pt;height:18pt" o:ole="">
            <v:imagedata r:id="rId12" o:title=""/>
          </v:shape>
          <o:OLEObject Type="Embed" ProgID="Equation.3" ShapeID="_x0000_i1027" DrawAspect="Content" ObjectID="_1734804529" r:id="rId13"/>
        </w:object>
      </w:r>
      <w:r w:rsidRPr="004F22A1">
        <w:rPr>
          <w:sz w:val="28"/>
          <w:szCs w:val="28"/>
          <w:lang w:val="ru-MO"/>
        </w:rPr>
        <w:t xml:space="preserve"> және ұ</w:t>
      </w:r>
      <w:proofErr w:type="gramStart"/>
      <w:r w:rsidRPr="004F22A1">
        <w:rPr>
          <w:sz w:val="28"/>
          <w:szCs w:val="28"/>
          <w:lang w:val="ru-MO"/>
        </w:rPr>
        <w:t>лғаю</w:t>
      </w:r>
      <w:proofErr w:type="gramEnd"/>
      <w:r w:rsidRPr="004F22A1">
        <w:rPr>
          <w:sz w:val="28"/>
          <w:szCs w:val="28"/>
          <w:lang w:val="ru-MO"/>
        </w:rPr>
        <w:t xml:space="preserve"> үшін кететін </w:t>
      </w:r>
      <w:r w:rsidRPr="004F22A1">
        <w:rPr>
          <w:position w:val="-12"/>
          <w:sz w:val="28"/>
          <w:szCs w:val="28"/>
          <w:lang w:val="ru-MO"/>
        </w:rPr>
        <w:object w:dxaOrig="279" w:dyaOrig="360">
          <v:shape id="_x0000_i1028" type="#_x0000_t75" style="width:14pt;height:18pt" o:ole="">
            <v:imagedata r:id="rId14" o:title=""/>
          </v:shape>
          <o:OLEObject Type="Embed" ProgID="Equation.3" ShapeID="_x0000_i1028" DrawAspect="Content" ObjectID="_1734804530" r:id="rId15"/>
        </w:object>
      </w:r>
      <w:r w:rsidRPr="004F22A1">
        <w:rPr>
          <w:sz w:val="28"/>
          <w:szCs w:val="28"/>
          <w:vertAlign w:val="subscript"/>
          <w:lang w:val="ru-MO"/>
        </w:rPr>
        <w:t xml:space="preserve"> </w:t>
      </w:r>
      <w:r w:rsidRPr="004F22A1">
        <w:rPr>
          <w:sz w:val="28"/>
          <w:szCs w:val="28"/>
          <w:lang w:val="ru-MO"/>
        </w:rPr>
        <w:t xml:space="preserve">жылулардың қосындысына тең болады. </w:t>
      </w:r>
    </w:p>
    <w:p w:rsidR="00472B31" w:rsidRPr="004F22A1" w:rsidRDefault="00472B31" w:rsidP="00472B31">
      <w:pPr>
        <w:ind w:firstLine="709"/>
        <w:jc w:val="both"/>
        <w:rPr>
          <w:sz w:val="28"/>
          <w:szCs w:val="28"/>
          <w:lang w:val="ru-MO"/>
        </w:rPr>
      </w:pPr>
      <w:r w:rsidRPr="004F22A1">
        <w:rPr>
          <w:sz w:val="28"/>
          <w:szCs w:val="28"/>
          <w:lang w:val="ru-MO"/>
        </w:rPr>
        <w:t xml:space="preserve">                                                 </w:t>
      </w:r>
      <w:r w:rsidRPr="004F22A1">
        <w:rPr>
          <w:position w:val="-12"/>
          <w:sz w:val="28"/>
          <w:szCs w:val="28"/>
          <w:lang w:val="ru-MO"/>
        </w:rPr>
        <w:object w:dxaOrig="1120" w:dyaOrig="360">
          <v:shape id="_x0000_i1029" type="#_x0000_t75" style="width:56pt;height:18pt" o:ole="">
            <v:imagedata r:id="rId16" o:title=""/>
          </v:shape>
          <o:OLEObject Type="Embed" ProgID="Equation.3" ShapeID="_x0000_i1029" DrawAspect="Content" ObjectID="_1734804531" r:id="rId17"/>
        </w:object>
      </w:r>
    </w:p>
    <w:p w:rsidR="00472B31" w:rsidRPr="004F22A1" w:rsidRDefault="00472B31" w:rsidP="00472B31">
      <w:pPr>
        <w:ind w:firstLine="708"/>
        <w:jc w:val="both"/>
        <w:rPr>
          <w:sz w:val="28"/>
          <w:szCs w:val="28"/>
          <w:lang w:val="ru-MO"/>
        </w:rPr>
      </w:pPr>
      <w:r w:rsidRPr="004F22A1">
        <w:rPr>
          <w:sz w:val="28"/>
          <w:szCs w:val="28"/>
          <w:lang w:val="ru-MO"/>
        </w:rPr>
        <w:t>Ұ</w:t>
      </w:r>
      <w:proofErr w:type="gramStart"/>
      <w:r w:rsidRPr="004F22A1">
        <w:rPr>
          <w:sz w:val="28"/>
          <w:szCs w:val="28"/>
          <w:lang w:val="ru-MO"/>
        </w:rPr>
        <w:t>лғаю</w:t>
      </w:r>
      <w:proofErr w:type="gramEnd"/>
      <w:r w:rsidRPr="004F22A1">
        <w:rPr>
          <w:sz w:val="28"/>
          <w:szCs w:val="28"/>
          <w:lang w:val="ru-MO"/>
        </w:rPr>
        <w:t xml:space="preserve"> үшін қажетті жылу </w:t>
      </w:r>
      <w:r>
        <w:rPr>
          <w:noProof/>
          <w:position w:val="-26"/>
          <w:sz w:val="28"/>
          <w:szCs w:val="28"/>
        </w:rPr>
        <w:drawing>
          <wp:inline distT="0" distB="0" distL="0" distR="0">
            <wp:extent cx="2870200" cy="406400"/>
            <wp:effectExtent l="0" t="0" r="635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70200" cy="406400"/>
                    </a:xfrm>
                    <a:prstGeom prst="rect">
                      <a:avLst/>
                    </a:prstGeom>
                    <a:noFill/>
                    <a:ln>
                      <a:noFill/>
                    </a:ln>
                  </pic:spPr>
                </pic:pic>
              </a:graphicData>
            </a:graphic>
          </wp:inline>
        </w:drawing>
      </w:r>
      <w:r w:rsidRPr="004F22A1">
        <w:rPr>
          <w:sz w:val="28"/>
          <w:szCs w:val="28"/>
          <w:lang w:val="ru-MO"/>
        </w:rPr>
        <w:t xml:space="preserve">. Беттің тартылысын жеңу үшін жұмсалатын жылу: </w:t>
      </w:r>
      <w:r>
        <w:rPr>
          <w:noProof/>
          <w:position w:val="-12"/>
          <w:sz w:val="28"/>
          <w:szCs w:val="28"/>
        </w:rPr>
        <w:drawing>
          <wp:inline distT="0" distB="0" distL="0" distR="0">
            <wp:extent cx="1485900" cy="228600"/>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485900" cy="228600"/>
                    </a:xfrm>
                    <a:prstGeom prst="rect">
                      <a:avLst/>
                    </a:prstGeom>
                    <a:noFill/>
                    <a:ln>
                      <a:noFill/>
                    </a:ln>
                  </pic:spPr>
                </pic:pic>
              </a:graphicData>
            </a:graphic>
          </wp:inline>
        </w:drawing>
      </w:r>
      <w:r w:rsidRPr="004F22A1">
        <w:rPr>
          <w:sz w:val="28"/>
          <w:szCs w:val="28"/>
          <w:lang w:val="ru-MO"/>
        </w:rPr>
        <w:t xml:space="preserve"> </w:t>
      </w:r>
    </w:p>
    <w:p w:rsidR="00472B31" w:rsidRPr="004F22A1" w:rsidRDefault="00472B31" w:rsidP="00472B31">
      <w:pPr>
        <w:ind w:firstLine="708"/>
        <w:jc w:val="both"/>
        <w:rPr>
          <w:sz w:val="28"/>
          <w:szCs w:val="28"/>
          <w:lang w:val="ru-MO"/>
        </w:rPr>
      </w:pPr>
      <w:r w:rsidRPr="004F22A1">
        <w:rPr>
          <w:sz w:val="28"/>
          <w:szCs w:val="28"/>
          <w:lang w:val="ru-MO"/>
        </w:rPr>
        <w:t>Будың конденсациялану процесін қарастырайық. Бұ</w:t>
      </w:r>
      <w:proofErr w:type="gramStart"/>
      <w:r w:rsidRPr="004F22A1">
        <w:rPr>
          <w:sz w:val="28"/>
          <w:szCs w:val="28"/>
          <w:lang w:val="ru-MO"/>
        </w:rPr>
        <w:t>л</w:t>
      </w:r>
      <w:proofErr w:type="gramEnd"/>
      <w:r w:rsidRPr="004F22A1">
        <w:rPr>
          <w:sz w:val="28"/>
          <w:szCs w:val="28"/>
          <w:lang w:val="ru-MO"/>
        </w:rPr>
        <w:t xml:space="preserve"> процесс тек қос фаза болғанда орындалады. Конденсация болу үшін конденсация орталығы болу керек. Будың молекулалары осындай </w:t>
      </w:r>
      <w:proofErr w:type="gramStart"/>
      <w:r w:rsidRPr="004F22A1">
        <w:rPr>
          <w:sz w:val="28"/>
          <w:szCs w:val="28"/>
          <w:lang w:val="ru-MO"/>
        </w:rPr>
        <w:t>орталы</w:t>
      </w:r>
      <w:proofErr w:type="gramEnd"/>
      <w:r w:rsidRPr="004F22A1">
        <w:rPr>
          <w:sz w:val="28"/>
          <w:szCs w:val="28"/>
          <w:lang w:val="ru-MO"/>
        </w:rPr>
        <w:t xml:space="preserve">ққа жанасып, үлкен тамшы құрайды да сұйық бетіне түседі. Ауаны ерекше тазартып аса қаныққан бу алуға болады. Бұл уақытта қысым </w:t>
      </w:r>
      <w:proofErr w:type="gramStart"/>
      <w:r w:rsidRPr="004F22A1">
        <w:rPr>
          <w:sz w:val="28"/>
          <w:szCs w:val="28"/>
          <w:lang w:val="ru-MO"/>
        </w:rPr>
        <w:t>тепе-те</w:t>
      </w:r>
      <w:proofErr w:type="gramEnd"/>
      <w:r w:rsidRPr="004F22A1">
        <w:rPr>
          <w:sz w:val="28"/>
          <w:szCs w:val="28"/>
          <w:lang w:val="ru-MO"/>
        </w:rPr>
        <w:t>ңдік қысымнан жоғары болады. Аса қаныққан  буды адиабаттық ұлғайтса температура төмендейді де конденсация болады. Конденсация кезінде булану жылуы қайта бө</w:t>
      </w:r>
      <w:proofErr w:type="gramStart"/>
      <w:r w:rsidRPr="004F22A1">
        <w:rPr>
          <w:sz w:val="28"/>
          <w:szCs w:val="28"/>
          <w:lang w:val="ru-MO"/>
        </w:rPr>
        <w:t>л</w:t>
      </w:r>
      <w:proofErr w:type="gramEnd"/>
      <w:r w:rsidRPr="004F22A1">
        <w:rPr>
          <w:sz w:val="28"/>
          <w:szCs w:val="28"/>
          <w:lang w:val="ru-MO"/>
        </w:rPr>
        <w:t>інеді.</w:t>
      </w:r>
    </w:p>
    <w:p w:rsidR="00472B31" w:rsidRPr="004F22A1" w:rsidRDefault="00472B31" w:rsidP="00472B31">
      <w:pPr>
        <w:ind w:firstLine="709"/>
        <w:jc w:val="both"/>
        <w:rPr>
          <w:sz w:val="28"/>
          <w:szCs w:val="28"/>
        </w:rPr>
      </w:pPr>
    </w:p>
    <w:p w:rsidR="00472B31" w:rsidRPr="004F22A1" w:rsidRDefault="00472B31" w:rsidP="00472B31">
      <w:pPr>
        <w:ind w:firstLine="709"/>
        <w:jc w:val="both"/>
        <w:rPr>
          <w:b/>
          <w:bCs/>
          <w:sz w:val="28"/>
          <w:szCs w:val="28"/>
        </w:rPr>
      </w:pPr>
      <w:r w:rsidRPr="004F22A1">
        <w:rPr>
          <w:b/>
          <w:bCs/>
          <w:sz w:val="28"/>
          <w:szCs w:val="28"/>
        </w:rPr>
        <w:t>2.14.6  Екінші реттік фазалық түрлену туралы түсінік</w:t>
      </w:r>
    </w:p>
    <w:p w:rsidR="00472B31" w:rsidRPr="004F22A1" w:rsidRDefault="00472B31" w:rsidP="00472B31">
      <w:pPr>
        <w:ind w:firstLine="709"/>
        <w:jc w:val="both"/>
        <w:rPr>
          <w:sz w:val="28"/>
          <w:szCs w:val="28"/>
        </w:rPr>
      </w:pPr>
      <w:r w:rsidRPr="004F22A1">
        <w:rPr>
          <w:sz w:val="28"/>
          <w:szCs w:val="28"/>
        </w:rPr>
        <w:tab/>
      </w:r>
    </w:p>
    <w:p w:rsidR="00472B31" w:rsidRPr="004F22A1" w:rsidRDefault="00472B31" w:rsidP="00472B31">
      <w:pPr>
        <w:ind w:firstLine="709"/>
        <w:jc w:val="both"/>
        <w:rPr>
          <w:sz w:val="28"/>
          <w:szCs w:val="28"/>
        </w:rPr>
      </w:pPr>
      <w:r w:rsidRPr="004F22A1">
        <w:rPr>
          <w:sz w:val="28"/>
          <w:szCs w:val="28"/>
        </w:rPr>
        <w:t>Бі</w:t>
      </w:r>
      <w:proofErr w:type="gramStart"/>
      <w:r w:rsidRPr="004F22A1">
        <w:rPr>
          <w:sz w:val="28"/>
          <w:szCs w:val="28"/>
        </w:rPr>
        <w:t>р</w:t>
      </w:r>
      <w:proofErr w:type="gramEnd"/>
      <w:r w:rsidRPr="004F22A1">
        <w:rPr>
          <w:sz w:val="28"/>
          <w:szCs w:val="28"/>
        </w:rPr>
        <w:t>інші реттік фазалық ауысу жылуды жұту не</w:t>
      </w:r>
      <w:r w:rsidRPr="004F22A1">
        <w:rPr>
          <w:sz w:val="28"/>
          <w:szCs w:val="28"/>
          <w:lang w:val="kk-KZ"/>
        </w:rPr>
        <w:t>месе</w:t>
      </w:r>
      <w:r w:rsidRPr="004F22A1">
        <w:rPr>
          <w:sz w:val="28"/>
          <w:szCs w:val="28"/>
        </w:rPr>
        <w:t xml:space="preserve"> бөлу арқылы орындалады. Екінші реттік фазалық ауысуда жылу шығару не</w:t>
      </w:r>
      <w:r w:rsidRPr="004F22A1">
        <w:rPr>
          <w:sz w:val="28"/>
          <w:szCs w:val="28"/>
          <w:lang w:val="kk-KZ"/>
        </w:rPr>
        <w:t>месе</w:t>
      </w:r>
      <w:r w:rsidRPr="004F22A1">
        <w:rPr>
          <w:sz w:val="28"/>
          <w:szCs w:val="28"/>
        </w:rPr>
        <w:t xml:space="preserve"> жұту болмайды, тек жылу сыйымдылық не </w:t>
      </w:r>
      <w:proofErr w:type="gramStart"/>
      <w:r w:rsidRPr="004F22A1">
        <w:rPr>
          <w:sz w:val="28"/>
          <w:szCs w:val="28"/>
        </w:rPr>
        <w:t>бас</w:t>
      </w:r>
      <w:proofErr w:type="gramEnd"/>
      <w:r w:rsidRPr="004F22A1">
        <w:rPr>
          <w:sz w:val="28"/>
          <w:szCs w:val="28"/>
        </w:rPr>
        <w:t xml:space="preserve">қа физикалық қасиеттері өзгереді. </w:t>
      </w:r>
      <w:r w:rsidRPr="004F22A1">
        <w:rPr>
          <w:sz w:val="28"/>
          <w:szCs w:val="28"/>
        </w:rPr>
        <w:lastRenderedPageBreak/>
        <w:t>Мысалы,  Т=</w:t>
      </w:r>
      <w:r w:rsidRPr="004F22A1">
        <w:rPr>
          <w:position w:val="-6"/>
          <w:sz w:val="28"/>
          <w:szCs w:val="28"/>
        </w:rPr>
        <w:object w:dxaOrig="200" w:dyaOrig="279">
          <v:shape id="_x0000_i1030" type="#_x0000_t75" style="width:10pt;height:14pt" o:ole="">
            <v:imagedata r:id="rId20" o:title=""/>
          </v:shape>
          <o:OLEObject Type="Embed" ProgID="Equation.3" ShapeID="_x0000_i1030" DrawAspect="Content" ObjectID="_1734804532" r:id="rId21"/>
        </w:object>
      </w:r>
      <w:r w:rsidRPr="004F22A1">
        <w:rPr>
          <w:sz w:val="28"/>
          <w:szCs w:val="28"/>
        </w:rPr>
        <w:t xml:space="preserve"> болғанда ферромагнетиктер парамагнетикке айналады және жылу сыйымдылығы өзгереді. </w:t>
      </w:r>
    </w:p>
    <w:p w:rsidR="00472B31" w:rsidRPr="004F22A1" w:rsidRDefault="00472B31" w:rsidP="00472B31">
      <w:pPr>
        <w:ind w:firstLine="709"/>
        <w:jc w:val="both"/>
        <w:rPr>
          <w:sz w:val="28"/>
          <w:szCs w:val="28"/>
        </w:rPr>
      </w:pPr>
      <w:r w:rsidRPr="004F22A1">
        <w:rPr>
          <w:sz w:val="28"/>
          <w:szCs w:val="28"/>
        </w:rPr>
        <w:t>Төменгі температурада T=2,9K  сұйық гелий ерекше фазалық күйге –  гелий-</w:t>
      </w:r>
      <w:proofErr w:type="gramStart"/>
      <w:r w:rsidRPr="004F22A1">
        <w:rPr>
          <w:sz w:val="28"/>
          <w:szCs w:val="28"/>
        </w:rPr>
        <w:t>II</w:t>
      </w:r>
      <w:proofErr w:type="gramEnd"/>
      <w:r w:rsidRPr="004F22A1">
        <w:rPr>
          <w:sz w:val="28"/>
          <w:szCs w:val="28"/>
        </w:rPr>
        <w:t>-ге  айналады. Бұл уақытта үйкеліс көэффициенті өте аз болады да, «тө</w:t>
      </w:r>
      <w:proofErr w:type="gramStart"/>
      <w:r w:rsidRPr="004F22A1">
        <w:rPr>
          <w:sz w:val="28"/>
          <w:szCs w:val="28"/>
        </w:rPr>
        <w:t>тенше</w:t>
      </w:r>
      <w:proofErr w:type="gramEnd"/>
      <w:r w:rsidRPr="004F22A1">
        <w:rPr>
          <w:sz w:val="28"/>
          <w:szCs w:val="28"/>
        </w:rPr>
        <w:t xml:space="preserve"> аққыштық» қасиетке ие болады. Ол  d=0,5</w:t>
      </w:r>
      <w:r w:rsidRPr="004F22A1">
        <w:rPr>
          <w:sz w:val="28"/>
          <w:szCs w:val="28"/>
          <w:vertAlign w:val="superscript"/>
        </w:rPr>
        <w:t>.</w:t>
      </w:r>
      <w:r w:rsidRPr="004F22A1">
        <w:rPr>
          <w:sz w:val="28"/>
          <w:szCs w:val="28"/>
        </w:rPr>
        <w:t>10</w:t>
      </w:r>
      <w:r w:rsidRPr="004F22A1">
        <w:rPr>
          <w:sz w:val="28"/>
          <w:szCs w:val="28"/>
          <w:vertAlign w:val="superscript"/>
        </w:rPr>
        <w:t>-3</w:t>
      </w:r>
      <w:r w:rsidRPr="004F22A1">
        <w:rPr>
          <w:sz w:val="28"/>
          <w:szCs w:val="28"/>
        </w:rPr>
        <w:t>мм саңылаудан ағ</w:t>
      </w:r>
      <w:proofErr w:type="gramStart"/>
      <w:r w:rsidRPr="004F22A1">
        <w:rPr>
          <w:sz w:val="28"/>
          <w:szCs w:val="28"/>
        </w:rPr>
        <w:t>а</w:t>
      </w:r>
      <w:proofErr w:type="gramEnd"/>
      <w:r w:rsidRPr="004F22A1">
        <w:rPr>
          <w:sz w:val="28"/>
          <w:szCs w:val="28"/>
        </w:rPr>
        <w:t xml:space="preserve"> береді. Кәдімгі сұйық мұндай саңылаудан өтпейді.  Төтенше өткізгіштік күйлерде  кедергі болмайды. </w:t>
      </w:r>
    </w:p>
    <w:p w:rsidR="00472B31" w:rsidRPr="004F22A1" w:rsidRDefault="00472B31" w:rsidP="00472B31">
      <w:pPr>
        <w:ind w:firstLine="709"/>
        <w:jc w:val="both"/>
        <w:rPr>
          <w:b/>
          <w:bCs/>
          <w:sz w:val="28"/>
          <w:szCs w:val="28"/>
        </w:rPr>
      </w:pPr>
      <w:r w:rsidRPr="004F22A1">
        <w:rPr>
          <w:b/>
          <w:bCs/>
          <w:sz w:val="28"/>
          <w:szCs w:val="28"/>
        </w:rPr>
        <w:t>2.14.</w:t>
      </w:r>
      <w:r w:rsidRPr="004F22A1">
        <w:rPr>
          <w:b/>
          <w:bCs/>
          <w:sz w:val="28"/>
          <w:szCs w:val="28"/>
          <w:lang w:val="kk-KZ"/>
        </w:rPr>
        <w:t>7</w:t>
      </w:r>
      <w:proofErr w:type="gramStart"/>
      <w:r w:rsidRPr="004F22A1">
        <w:rPr>
          <w:b/>
          <w:bCs/>
          <w:sz w:val="28"/>
          <w:szCs w:val="28"/>
        </w:rPr>
        <w:t xml:space="preserve">  К</w:t>
      </w:r>
      <w:proofErr w:type="gramEnd"/>
      <w:r w:rsidRPr="004F22A1">
        <w:rPr>
          <w:b/>
          <w:bCs/>
          <w:sz w:val="28"/>
          <w:szCs w:val="28"/>
        </w:rPr>
        <w:t xml:space="preserve">үй диаграммасы. Фазалардың </w:t>
      </w:r>
      <w:proofErr w:type="gramStart"/>
      <w:r w:rsidRPr="004F22A1">
        <w:rPr>
          <w:b/>
          <w:bCs/>
          <w:sz w:val="28"/>
          <w:szCs w:val="28"/>
        </w:rPr>
        <w:t>тепе-те</w:t>
      </w:r>
      <w:proofErr w:type="gramEnd"/>
      <w:r w:rsidRPr="004F22A1">
        <w:rPr>
          <w:b/>
          <w:bCs/>
          <w:sz w:val="28"/>
          <w:szCs w:val="28"/>
        </w:rPr>
        <w:t>ңдігі</w:t>
      </w:r>
    </w:p>
    <w:p w:rsidR="00472B31" w:rsidRPr="004F22A1" w:rsidRDefault="00472B31" w:rsidP="00472B31">
      <w:pPr>
        <w:ind w:firstLine="709"/>
        <w:jc w:val="both"/>
        <w:rPr>
          <w:sz w:val="28"/>
          <w:szCs w:val="28"/>
        </w:rPr>
      </w:pPr>
      <w:r w:rsidRPr="004F22A1">
        <w:rPr>
          <w:sz w:val="28"/>
          <w:szCs w:val="28"/>
        </w:rPr>
        <w:tab/>
      </w:r>
    </w:p>
    <w:p w:rsidR="00472B31" w:rsidRPr="004F22A1" w:rsidRDefault="00472B31" w:rsidP="00472B31">
      <w:pPr>
        <w:ind w:firstLine="709"/>
        <w:jc w:val="both"/>
        <w:rPr>
          <w:sz w:val="28"/>
          <w:szCs w:val="28"/>
        </w:rPr>
      </w:pPr>
      <w:r w:rsidRPr="004F22A1">
        <w:rPr>
          <w:sz w:val="28"/>
          <w:szCs w:val="28"/>
        </w:rPr>
        <w:t>Кейбі</w:t>
      </w:r>
      <w:proofErr w:type="gramStart"/>
      <w:r w:rsidRPr="004F22A1">
        <w:rPr>
          <w:sz w:val="28"/>
          <w:szCs w:val="28"/>
        </w:rPr>
        <w:t>р</w:t>
      </w:r>
      <w:proofErr w:type="gramEnd"/>
      <w:r w:rsidRPr="004F22A1">
        <w:rPr>
          <w:sz w:val="28"/>
          <w:szCs w:val="28"/>
        </w:rPr>
        <w:t xml:space="preserve"> кристалды заттар атмосферада қатты күйде де тез буланады. Мысалы, нафталин, мұз (қысты күні </w:t>
      </w:r>
      <w:proofErr w:type="gramStart"/>
      <w:r w:rsidRPr="004F22A1">
        <w:rPr>
          <w:sz w:val="28"/>
          <w:szCs w:val="28"/>
        </w:rPr>
        <w:t>дала</w:t>
      </w:r>
      <w:proofErr w:type="gramEnd"/>
      <w:r w:rsidRPr="004F22A1">
        <w:rPr>
          <w:sz w:val="28"/>
          <w:szCs w:val="28"/>
        </w:rPr>
        <w:t>ға жайылған кірдің кебуі). Мұндай денелер ү</w:t>
      </w:r>
      <w:proofErr w:type="gramStart"/>
      <w:r w:rsidRPr="004F22A1">
        <w:rPr>
          <w:sz w:val="28"/>
          <w:szCs w:val="28"/>
        </w:rPr>
        <w:t>ст</w:t>
      </w:r>
      <w:proofErr w:type="gramEnd"/>
      <w:r w:rsidRPr="004F22A1">
        <w:rPr>
          <w:sz w:val="28"/>
          <w:szCs w:val="28"/>
        </w:rPr>
        <w:t xml:space="preserve">індегі бу қысымын өлшеуге болады. Ал көптеген заттар үшін өлшеуге мұмкін болмайды. Бірақ кез келген қатты дененің молекулалары ретсіз қозғалыста болады да денеден </w:t>
      </w:r>
      <w:proofErr w:type="gramStart"/>
      <w:r w:rsidRPr="004F22A1">
        <w:rPr>
          <w:sz w:val="28"/>
          <w:szCs w:val="28"/>
        </w:rPr>
        <w:t>атмосфера</w:t>
      </w:r>
      <w:proofErr w:type="gramEnd"/>
      <w:r w:rsidRPr="004F22A1">
        <w:rPr>
          <w:sz w:val="28"/>
          <w:szCs w:val="28"/>
        </w:rPr>
        <w:t xml:space="preserve">ға ұшып кетеді және керісінше процесс өтеді. </w:t>
      </w:r>
    </w:p>
    <w:p w:rsidR="00472B31" w:rsidRPr="004F22A1" w:rsidRDefault="00472B31" w:rsidP="00472B31">
      <w:pPr>
        <w:ind w:firstLine="709"/>
        <w:jc w:val="both"/>
        <w:rPr>
          <w:sz w:val="28"/>
          <w:szCs w:val="28"/>
        </w:rPr>
      </w:pPr>
      <w:r w:rsidRPr="004F22A1">
        <w:rPr>
          <w:sz w:val="28"/>
          <w:szCs w:val="28"/>
        </w:rPr>
        <w:t xml:space="preserve">Қатты дененің булануын сублимация </w:t>
      </w:r>
      <w:proofErr w:type="gramStart"/>
      <w:r w:rsidRPr="004F22A1">
        <w:rPr>
          <w:sz w:val="28"/>
          <w:szCs w:val="28"/>
        </w:rPr>
        <w:t>деп</w:t>
      </w:r>
      <w:proofErr w:type="gramEnd"/>
      <w:r w:rsidRPr="004F22A1">
        <w:rPr>
          <w:sz w:val="28"/>
          <w:szCs w:val="28"/>
        </w:rPr>
        <w:t xml:space="preserve"> атайды (жоғары көтерілген деген сөз). Сублимация жылуы балқу жылуы мен булану жылуының қосындысына тең болады. Сублимация процесіне кері процесс будың қатты күйге айналу процесі болады. Сұйық және оның буының динамикалық </w:t>
      </w:r>
      <w:proofErr w:type="gramStart"/>
      <w:r w:rsidRPr="004F22A1">
        <w:rPr>
          <w:sz w:val="28"/>
          <w:szCs w:val="28"/>
        </w:rPr>
        <w:t>тепе-те</w:t>
      </w:r>
      <w:proofErr w:type="gramEnd"/>
      <w:r w:rsidRPr="004F22A1">
        <w:rPr>
          <w:sz w:val="28"/>
          <w:szCs w:val="28"/>
        </w:rPr>
        <w:t xml:space="preserve">ңдігі кез келген температурада болады. Осының </w:t>
      </w:r>
      <w:proofErr w:type="gramStart"/>
      <w:r w:rsidRPr="004F22A1">
        <w:rPr>
          <w:sz w:val="28"/>
          <w:szCs w:val="28"/>
        </w:rPr>
        <w:t>тепе-те</w:t>
      </w:r>
      <w:proofErr w:type="gramEnd"/>
      <w:r w:rsidRPr="004F22A1">
        <w:rPr>
          <w:sz w:val="28"/>
          <w:szCs w:val="28"/>
        </w:rPr>
        <w:t>ңдік нүктелердің геометриялық орны булану қисығын береді: РК – булану қисығы, К – кризистік нүкте (2.14.15-сурет).</w:t>
      </w:r>
    </w:p>
    <w:p w:rsidR="00472B31" w:rsidRPr="004F22A1" w:rsidRDefault="00472B31" w:rsidP="00472B31">
      <w:pPr>
        <w:ind w:firstLine="709"/>
        <w:jc w:val="both"/>
        <w:rPr>
          <w:sz w:val="28"/>
          <w:szCs w:val="28"/>
        </w:rPr>
      </w:pPr>
      <w:r w:rsidRPr="004F22A1">
        <w:rPr>
          <w:sz w:val="28"/>
          <w:szCs w:val="28"/>
        </w:rPr>
        <w:t>Сол заттың қатты және сұйық фазасының динамикалық теңді</w:t>
      </w:r>
      <w:proofErr w:type="gramStart"/>
      <w:r w:rsidRPr="004F22A1">
        <w:rPr>
          <w:sz w:val="28"/>
          <w:szCs w:val="28"/>
        </w:rPr>
        <w:t>г</w:t>
      </w:r>
      <w:proofErr w:type="gramEnd"/>
      <w:r w:rsidRPr="004F22A1">
        <w:rPr>
          <w:sz w:val="28"/>
          <w:szCs w:val="28"/>
        </w:rPr>
        <w:t xml:space="preserve">інің геометриялық нүктелер орны балқу қисығы делінеді (ВР). </w:t>
      </w:r>
    </w:p>
    <w:p w:rsidR="00472B31" w:rsidRPr="004F22A1" w:rsidRDefault="00472B31" w:rsidP="00472B31">
      <w:pPr>
        <w:ind w:firstLine="709"/>
        <w:jc w:val="center"/>
        <w:rPr>
          <w:sz w:val="28"/>
          <w:szCs w:val="28"/>
        </w:rPr>
      </w:pPr>
      <w:r w:rsidRPr="004F22A1">
        <w:rPr>
          <w:noProof/>
          <w:sz w:val="28"/>
          <w:szCs w:val="28"/>
        </w:rPr>
      </w:r>
      <w:r w:rsidRPr="004F22A1">
        <w:rPr>
          <w:sz w:val="28"/>
          <w:szCs w:val="28"/>
        </w:rPr>
        <w:pict>
          <v:group id="_x0000_s1026" style="width:225pt;height:145.65pt;mso-position-horizontal-relative:char;mso-position-vertical-relative:line" coordorigin="1161,11319" coordsize="4500,2913">
            <v:group id="_x0000_s1027" style="position:absolute;left:1521;top:11319;width:3675;height:2913" coordorigin="4505,1223" coordsize="3675,2913">
              <v:shape id="_x0000_s1028" type="#_x0000_t75" style="position:absolute;left:4505;top:1406;width:3675;height:2730">
                <v:imagedata r:id="rId22" o:title=""/>
              </v:shape>
              <v:shapetype id="_x0000_t202" coordsize="21600,21600" o:spt="202" path="m,l,21600r21600,l21600,xe">
                <v:stroke joinstyle="miter"/>
                <v:path gradientshapeok="t" o:connecttype="rect"/>
              </v:shapetype>
              <v:shape id="_x0000_s1029" type="#_x0000_t202" style="position:absolute;left:5521;top:1223;width:426;height:426" filled="f" stroked="f">
                <v:textbox style="mso-next-textbox:#_x0000_s1029">
                  <w:txbxContent>
                    <w:p w:rsidR="00472B31" w:rsidRPr="004D2D7E" w:rsidRDefault="00472B31" w:rsidP="00472B31">
                      <w:pPr>
                        <w:rPr>
                          <w:lang w:val="kk-KZ"/>
                        </w:rPr>
                      </w:pPr>
                      <w:r>
                        <w:rPr>
                          <w:lang w:val="kk-KZ"/>
                        </w:rPr>
                        <w:t>О</w:t>
                      </w:r>
                    </w:p>
                  </w:txbxContent>
                </v:textbox>
              </v:shape>
              <v:shape id="_x0000_s1030" type="#_x0000_t202" style="position:absolute;left:5663;top:2359;width:426;height:426" filled="f" stroked="f">
                <v:textbox style="mso-next-textbox:#_x0000_s1030">
                  <w:txbxContent>
                    <w:p w:rsidR="00472B31" w:rsidRDefault="00472B31" w:rsidP="00472B31">
                      <w:pPr>
                        <w:rPr>
                          <w:lang w:val="en-US"/>
                        </w:rPr>
                      </w:pPr>
                      <w:r>
                        <w:rPr>
                          <w:lang w:val="en-US"/>
                        </w:rPr>
                        <w:t>P</w:t>
                      </w:r>
                    </w:p>
                  </w:txbxContent>
                </v:textbox>
              </v:shape>
              <v:shape id="_x0000_s1031" type="#_x0000_t202" style="position:absolute;left:5761;top:2778;width:980;height:426" filled="f" stroked="f">
                <v:textbox style="mso-next-textbox:#_x0000_s1031">
                  <w:txbxContent>
                    <w:p w:rsidR="00472B31" w:rsidRDefault="00472B31" w:rsidP="00472B31">
                      <w:r>
                        <w:t>газ</w:t>
                      </w:r>
                    </w:p>
                  </w:txbxContent>
                </v:textbox>
              </v:shape>
            </v:group>
            <v:shape id="_x0000_s1032" type="#_x0000_t202" style="position:absolute;left:1701;top:12218;width:834;height:746" stroked="f">
              <v:textbox>
                <w:txbxContent>
                  <w:p w:rsidR="00472B31" w:rsidRPr="004D2D7E" w:rsidRDefault="00472B31" w:rsidP="00472B31">
                    <w:pPr>
                      <w:rPr>
                        <w:lang w:val="kk-KZ"/>
                      </w:rPr>
                    </w:pPr>
                    <w:r>
                      <w:t>Қат</w:t>
                    </w:r>
                    <w:r>
                      <w:rPr>
                        <w:lang w:val="kk-KZ"/>
                      </w:rPr>
                      <w:t>.</w:t>
                    </w:r>
                  </w:p>
                  <w:p w:rsidR="00472B31" w:rsidRDefault="00472B31" w:rsidP="00472B31">
                    <w:r>
                      <w:t xml:space="preserve"> фаза</w:t>
                    </w:r>
                  </w:p>
                </w:txbxContent>
              </v:textbox>
            </v:shape>
            <v:shape id="_x0000_s1033" type="#_x0000_t202" style="position:absolute;left:2781;top:11678;width:900;height:746" filled="f" stroked="f">
              <v:textbox>
                <w:txbxContent>
                  <w:p w:rsidR="00472B31" w:rsidRPr="00FB01E9" w:rsidRDefault="00472B31" w:rsidP="00472B31">
                    <w:pPr>
                      <w:rPr>
                        <w:sz w:val="22"/>
                        <w:szCs w:val="22"/>
                      </w:rPr>
                    </w:pPr>
                    <w:r w:rsidRPr="00FB01E9">
                      <w:rPr>
                        <w:sz w:val="22"/>
                        <w:szCs w:val="22"/>
                      </w:rPr>
                      <w:t>Сұйык</w:t>
                    </w:r>
                  </w:p>
                  <w:p w:rsidR="00472B31" w:rsidRDefault="00472B31" w:rsidP="00472B31">
                    <w:r w:rsidRPr="00FB01E9">
                      <w:rPr>
                        <w:sz w:val="22"/>
                        <w:szCs w:val="22"/>
                      </w:rPr>
                      <w:t xml:space="preserve"> фаза</w:t>
                    </w:r>
                  </w:p>
                </w:txbxContent>
              </v:textbox>
            </v:shape>
            <v:shape id="_x0000_s1034" type="#_x0000_t202" style="position:absolute;left:2601;top:13504;width:540;height:540" filled="f" stroked="f">
              <v:textbox>
                <w:txbxContent>
                  <w:p w:rsidR="00472B31" w:rsidRPr="00ED5C3C" w:rsidRDefault="00472B31" w:rsidP="00472B31">
                    <w:r>
                      <w:t>А</w:t>
                    </w:r>
                  </w:p>
                </w:txbxContent>
              </v:textbox>
            </v:shape>
            <v:shape id="_x0000_s1035" type="#_x0000_t202" style="position:absolute;left:1161;top:11344;width:540;height:540" filled="f" stroked="f">
              <v:textbox>
                <w:txbxContent>
                  <w:p w:rsidR="00472B31" w:rsidRPr="00ED5C3C" w:rsidRDefault="00472B31" w:rsidP="00472B31">
                    <w:proofErr w:type="gramStart"/>
                    <w:r w:rsidRPr="00ED5C3C">
                      <w:t>Р</w:t>
                    </w:r>
                    <w:proofErr w:type="gramEnd"/>
                  </w:p>
                </w:txbxContent>
              </v:textbox>
            </v:shape>
            <v:shape id="_x0000_s1036" type="#_x0000_t202" style="position:absolute;left:5121;top:13684;width:540;height:540" filled="f" stroked="f">
              <v:textbox>
                <w:txbxContent>
                  <w:p w:rsidR="00472B31" w:rsidRPr="00ED5C3C" w:rsidRDefault="00472B31" w:rsidP="00472B31">
                    <w:r>
                      <w:t>Т</w:t>
                    </w:r>
                  </w:p>
                </w:txbxContent>
              </v:textbox>
            </v:shape>
            <v:shape id="_x0000_s1037" type="#_x0000_t202" style="position:absolute;left:3647;top:11473;width:540;height:540" filled="f" stroked="f">
              <v:textbox>
                <w:txbxContent>
                  <w:p w:rsidR="00472B31" w:rsidRPr="00ED5C3C" w:rsidRDefault="00472B31" w:rsidP="00472B31">
                    <w:r>
                      <w:t>К</w:t>
                    </w:r>
                  </w:p>
                </w:txbxContent>
              </v:textbox>
            </v:shape>
            <w10:wrap type="none"/>
            <w10:anchorlock/>
          </v:group>
        </w:pict>
      </w:r>
    </w:p>
    <w:p w:rsidR="00472B31" w:rsidRPr="004F22A1" w:rsidRDefault="00472B31" w:rsidP="00472B31">
      <w:pPr>
        <w:ind w:firstLine="709"/>
        <w:jc w:val="both"/>
        <w:rPr>
          <w:sz w:val="28"/>
          <w:szCs w:val="28"/>
          <w:lang w:val="kk-KZ"/>
        </w:rPr>
      </w:pPr>
      <w:r w:rsidRPr="004F22A1">
        <w:rPr>
          <w:sz w:val="28"/>
          <w:szCs w:val="28"/>
        </w:rPr>
        <w:t xml:space="preserve">                                         </w:t>
      </w:r>
    </w:p>
    <w:p w:rsidR="00472B31" w:rsidRPr="004F22A1" w:rsidRDefault="00472B31" w:rsidP="00472B31">
      <w:pPr>
        <w:ind w:firstLine="709"/>
        <w:jc w:val="both"/>
        <w:rPr>
          <w:sz w:val="28"/>
          <w:szCs w:val="28"/>
          <w:lang w:val="kk-KZ"/>
        </w:rPr>
      </w:pPr>
      <w:r w:rsidRPr="004F22A1">
        <w:rPr>
          <w:sz w:val="28"/>
          <w:szCs w:val="28"/>
          <w:lang w:val="kk-KZ"/>
        </w:rPr>
        <w:t xml:space="preserve">                              </w:t>
      </w:r>
      <w:r w:rsidRPr="004F22A1">
        <w:rPr>
          <w:sz w:val="28"/>
          <w:szCs w:val="28"/>
        </w:rPr>
        <w:t xml:space="preserve">  2.14.15.1-сурет</w:t>
      </w:r>
      <w:r w:rsidRPr="004F22A1">
        <w:rPr>
          <w:sz w:val="28"/>
          <w:szCs w:val="28"/>
          <w:lang w:val="kk-KZ"/>
        </w:rPr>
        <w:t>. Күй диаграммасы</w:t>
      </w:r>
    </w:p>
    <w:p w:rsidR="00472B31" w:rsidRPr="004F22A1" w:rsidRDefault="00472B31" w:rsidP="00472B31">
      <w:pPr>
        <w:ind w:firstLine="709"/>
        <w:jc w:val="both"/>
        <w:rPr>
          <w:sz w:val="28"/>
          <w:szCs w:val="28"/>
        </w:rPr>
      </w:pPr>
    </w:p>
    <w:p w:rsidR="00472B31" w:rsidRDefault="00472B31" w:rsidP="00472B31">
      <w:pPr>
        <w:ind w:firstLine="709"/>
        <w:jc w:val="both"/>
        <w:rPr>
          <w:sz w:val="28"/>
          <w:szCs w:val="28"/>
        </w:rPr>
      </w:pPr>
      <w:r w:rsidRPr="004F22A1">
        <w:rPr>
          <w:sz w:val="28"/>
          <w:szCs w:val="28"/>
        </w:rPr>
        <w:t>Бі</w:t>
      </w:r>
      <w:proofErr w:type="gramStart"/>
      <w:r w:rsidRPr="004F22A1">
        <w:rPr>
          <w:sz w:val="28"/>
          <w:szCs w:val="28"/>
        </w:rPr>
        <w:t>р</w:t>
      </w:r>
      <w:proofErr w:type="gramEnd"/>
      <w:r w:rsidRPr="004F22A1">
        <w:rPr>
          <w:sz w:val="28"/>
          <w:szCs w:val="28"/>
        </w:rPr>
        <w:t xml:space="preserve"> өлшем уақыт ішіндегі сұйықтан қатты фазаға келетін молекулалар саны, қатты күйден сұйық фазаға баратын молекулалар санына тең болады. Булану қисығы және балқу қисығы бі</w:t>
      </w:r>
      <w:proofErr w:type="gramStart"/>
      <w:r w:rsidRPr="004F22A1">
        <w:rPr>
          <w:sz w:val="28"/>
          <w:szCs w:val="28"/>
        </w:rPr>
        <w:t>р</w:t>
      </w:r>
      <w:proofErr w:type="gramEnd"/>
      <w:r w:rsidRPr="004F22A1">
        <w:rPr>
          <w:sz w:val="28"/>
          <w:szCs w:val="28"/>
        </w:rPr>
        <w:t xml:space="preserve"> нүктеде - Р нүктесінде түйіседі. АР – қисығы сублимация қисығы делінеді (қатты газ күйі динамикалық тепе –теңдікте болу қисығы). </w:t>
      </w:r>
      <w:proofErr w:type="gramStart"/>
      <w:r w:rsidRPr="004F22A1">
        <w:rPr>
          <w:sz w:val="28"/>
          <w:szCs w:val="28"/>
        </w:rPr>
        <w:t>Р</w:t>
      </w:r>
      <w:proofErr w:type="gramEnd"/>
      <w:r w:rsidRPr="004F22A1">
        <w:rPr>
          <w:sz w:val="28"/>
          <w:szCs w:val="28"/>
        </w:rPr>
        <w:t xml:space="preserve"> нүктесі үш қисықтың түйісу нүктесі. Оны үштік нүкте деп атайды.</w:t>
      </w:r>
    </w:p>
    <w:p w:rsidR="00D268F8" w:rsidRDefault="00D268F8" w:rsidP="00472B31">
      <w:pPr>
        <w:ind w:firstLine="709"/>
        <w:jc w:val="both"/>
        <w:rPr>
          <w:sz w:val="28"/>
          <w:szCs w:val="28"/>
        </w:rPr>
      </w:pPr>
    </w:p>
    <w:p w:rsidR="00D268F8" w:rsidRDefault="00D268F8" w:rsidP="00472B31">
      <w:pPr>
        <w:ind w:firstLine="709"/>
        <w:jc w:val="both"/>
        <w:rPr>
          <w:sz w:val="28"/>
          <w:szCs w:val="28"/>
        </w:rPr>
      </w:pPr>
      <w:bookmarkStart w:id="0" w:name="_GoBack"/>
      <w:bookmarkEnd w:id="0"/>
    </w:p>
    <w:sectPr w:rsidR="00D268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2B31"/>
    <w:rsid w:val="002535D1"/>
    <w:rsid w:val="00472B31"/>
    <w:rsid w:val="005B5E04"/>
    <w:rsid w:val="00B31023"/>
    <w:rsid w:val="00D268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2B3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72B31"/>
    <w:pPr>
      <w:spacing w:before="100" w:beforeAutospacing="1" w:after="100" w:afterAutospacing="1"/>
    </w:pPr>
  </w:style>
  <w:style w:type="character" w:styleId="a4">
    <w:name w:val="Hyperlink"/>
    <w:basedOn w:val="a0"/>
    <w:uiPriority w:val="99"/>
    <w:semiHidden/>
    <w:unhideWhenUsed/>
    <w:rsid w:val="00472B31"/>
    <w:rPr>
      <w:color w:val="0000FF"/>
      <w:u w:val="single"/>
    </w:rPr>
  </w:style>
  <w:style w:type="paragraph" w:styleId="a5">
    <w:name w:val="Balloon Text"/>
    <w:basedOn w:val="a"/>
    <w:link w:val="a6"/>
    <w:uiPriority w:val="99"/>
    <w:semiHidden/>
    <w:unhideWhenUsed/>
    <w:rsid w:val="00472B31"/>
    <w:rPr>
      <w:rFonts w:ascii="Tahoma" w:hAnsi="Tahoma" w:cs="Tahoma"/>
      <w:sz w:val="16"/>
      <w:szCs w:val="16"/>
    </w:rPr>
  </w:style>
  <w:style w:type="character" w:customStyle="1" w:styleId="a6">
    <w:name w:val="Текст выноски Знак"/>
    <w:basedOn w:val="a0"/>
    <w:link w:val="a5"/>
    <w:uiPriority w:val="99"/>
    <w:semiHidden/>
    <w:rsid w:val="00472B31"/>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2B3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72B31"/>
    <w:pPr>
      <w:spacing w:before="100" w:beforeAutospacing="1" w:after="100" w:afterAutospacing="1"/>
    </w:pPr>
  </w:style>
  <w:style w:type="character" w:styleId="a4">
    <w:name w:val="Hyperlink"/>
    <w:basedOn w:val="a0"/>
    <w:uiPriority w:val="99"/>
    <w:semiHidden/>
    <w:unhideWhenUsed/>
    <w:rsid w:val="00472B31"/>
    <w:rPr>
      <w:color w:val="0000FF"/>
      <w:u w:val="single"/>
    </w:rPr>
  </w:style>
  <w:style w:type="paragraph" w:styleId="a5">
    <w:name w:val="Balloon Text"/>
    <w:basedOn w:val="a"/>
    <w:link w:val="a6"/>
    <w:uiPriority w:val="99"/>
    <w:semiHidden/>
    <w:unhideWhenUsed/>
    <w:rsid w:val="00472B31"/>
    <w:rPr>
      <w:rFonts w:ascii="Tahoma" w:hAnsi="Tahoma" w:cs="Tahoma"/>
      <w:sz w:val="16"/>
      <w:szCs w:val="16"/>
    </w:rPr>
  </w:style>
  <w:style w:type="character" w:customStyle="1" w:styleId="a6">
    <w:name w:val="Текст выноски Знак"/>
    <w:basedOn w:val="a0"/>
    <w:link w:val="a5"/>
    <w:uiPriority w:val="99"/>
    <w:semiHidden/>
    <w:rsid w:val="00472B31"/>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4737358">
      <w:bodyDiv w:val="1"/>
      <w:marLeft w:val="0"/>
      <w:marRight w:val="0"/>
      <w:marTop w:val="0"/>
      <w:marBottom w:val="0"/>
      <w:divBdr>
        <w:top w:val="none" w:sz="0" w:space="0" w:color="auto"/>
        <w:left w:val="none" w:sz="0" w:space="0" w:color="auto"/>
        <w:bottom w:val="none" w:sz="0" w:space="0" w:color="auto"/>
        <w:right w:val="none" w:sz="0" w:space="0" w:color="auto"/>
      </w:divBdr>
    </w:div>
    <w:div w:id="1708796613">
      <w:bodyDiv w:val="1"/>
      <w:marLeft w:val="0"/>
      <w:marRight w:val="0"/>
      <w:marTop w:val="0"/>
      <w:marBottom w:val="0"/>
      <w:divBdr>
        <w:top w:val="none" w:sz="0" w:space="0" w:color="auto"/>
        <w:left w:val="none" w:sz="0" w:space="0" w:color="auto"/>
        <w:bottom w:val="none" w:sz="0" w:space="0" w:color="auto"/>
        <w:right w:val="none" w:sz="0" w:space="0" w:color="auto"/>
      </w:divBdr>
    </w:div>
    <w:div w:id="19933711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oleObject" Target="embeddings/oleObject2.bin"/><Relationship Id="rId18" Type="http://schemas.openxmlformats.org/officeDocument/2006/relationships/image" Target="media/image10.wmf"/><Relationship Id="rId3" Type="http://schemas.openxmlformats.org/officeDocument/2006/relationships/settings" Target="settings.xml"/><Relationship Id="rId21" Type="http://schemas.openxmlformats.org/officeDocument/2006/relationships/oleObject" Target="embeddings/oleObject5.bin"/><Relationship Id="rId7" Type="http://schemas.openxmlformats.org/officeDocument/2006/relationships/image" Target="media/image3.wmf"/><Relationship Id="rId12" Type="http://schemas.openxmlformats.org/officeDocument/2006/relationships/image" Target="media/image7.wmf"/><Relationship Id="rId17" Type="http://schemas.openxmlformats.org/officeDocument/2006/relationships/oleObject" Target="embeddings/oleObject4.bin"/><Relationship Id="rId2" Type="http://schemas.microsoft.com/office/2007/relationships/stylesWithEffects" Target="stylesWithEffects.xml"/><Relationship Id="rId16" Type="http://schemas.openxmlformats.org/officeDocument/2006/relationships/image" Target="media/image9.wmf"/><Relationship Id="rId20" Type="http://schemas.openxmlformats.org/officeDocument/2006/relationships/image" Target="media/image12.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1.bin"/><Relationship Id="rId2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oleObject" Target="embeddings/oleObject3.bin"/><Relationship Id="rId23" Type="http://schemas.openxmlformats.org/officeDocument/2006/relationships/fontTable" Target="fontTable.xml"/><Relationship Id="rId10" Type="http://schemas.openxmlformats.org/officeDocument/2006/relationships/image" Target="media/image6.wmf"/><Relationship Id="rId19" Type="http://schemas.openxmlformats.org/officeDocument/2006/relationships/image" Target="media/image11.wmf"/><Relationship Id="rId4" Type="http://schemas.openxmlformats.org/officeDocument/2006/relationships/webSettings" Target="webSettings.xml"/><Relationship Id="rId9" Type="http://schemas.openxmlformats.org/officeDocument/2006/relationships/image" Target="media/image5.wmf"/><Relationship Id="rId14" Type="http://schemas.openxmlformats.org/officeDocument/2006/relationships/image" Target="media/image8.wmf"/><Relationship Id="rId22" Type="http://schemas.openxmlformats.org/officeDocument/2006/relationships/image" Target="media/image1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3</Pages>
  <Words>1023</Words>
  <Characters>5835</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6845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2023-01-09T14:36:00Z</dcterms:created>
  <dcterms:modified xsi:type="dcterms:W3CDTF">2023-01-09T15:19:00Z</dcterms:modified>
</cp:coreProperties>
</file>